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巴州区2021年度消防安全重点单位名单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一、国家机关（6家）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中共</w:t>
      </w: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巴州区委机关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巴州区人大机关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巴州区人民政府机关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巴州区政协机关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巴州区人民检察院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</w:rPr>
      </w:pPr>
      <w:r>
        <w:rPr>
          <w:rFonts w:hint="default" w:ascii="黑体" w:hAnsi="黑体" w:eastAsia="黑体" w:cs="黑体"/>
          <w:b/>
          <w:bCs/>
          <w:sz w:val="32"/>
          <w:szCs w:val="32"/>
        </w:rPr>
        <w:t>二、商场(市场)、宾馆(饭店)、体育场(馆)、会堂、公共娱乐场所等公众聚集场所（86家）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巴中市西城市场开发有限责任公司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巴中市巴州区新惠裕商场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巴中市盛源隆商贸有限公司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巴中三合壹商业管理服务有限公司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巴州区衣广汇服装经营部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巴中市世纪隆商贸有限公司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巴中市世纪隆商贸有限公司回风大道分公司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巴中市世纪隆商贸有限公司蓝湾国际分公司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巴中市旺客隆购物中心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沃尔玛（四川）百货有限公司巴中巴人广场分店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四川北山商业连锁经营管理有限责任公司巴中分公司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成都国美电器有限公司巴中分公司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巴中市嘉年华商业管理有限公司（盛华堂百货）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巴中人民商场有限责任公司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巴中市大通名店管理有限责任公司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巴州区福德隆购物中心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巴中新佰企业管理有限公司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巴中市巴州区苏隆摩尔超市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巴中市世纪隆商贸有限公司草坝街分公司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巴州区燕江超市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巴中市迈华酒店管理有限公司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巴中市金泰酒店有限责任公司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巴中市书苑酒店管理有限公司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巴中安逸商务酒店管理有限公司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巴中市金山宾馆有限公司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巴中市经济技术开发区金港湾酒店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巴中市巴州区北海洋酒店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巴中市和枫投资有限责任公司和枫酒店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巴中市利达酒店有限公司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四川图南餐饮酒店管理有限公司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巴中市新东华酒店管理有限公司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巴中市巴州区江南风情酒店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巴中市鸿运千禧酒店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巴中市巴州区怡家商务酒店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巴中市巴州区七天酒店管理有限公司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巴中市兴州酒店管里有限公司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巴中市巴州区交通酒店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巴中市明珠饭店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巴中市巴州区江北之星商务酒店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巴中市丽景酒店管理有限公司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巴州区巴蜀老廖家商务酒店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巴中市经济技术开发区柒天酒店江北车站店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巴中市尚锦酒店管理有限公司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巴中市加佳名特喜相逢酒楼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巴中市巴州区金玉酒楼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尚客优品巴中城西市场店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巴中市金泰铼酒店管理有限公司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巴州区红叶王府景酒店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巴州区鲁西肥牛店江南店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巴州区龙尊酒店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巴中天马山酒店管理有限公司天马山森林温泉度假酒店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四川船说餐饮酒店管理服务有限公司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巴中市星河影视文化发展有限公司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成都光影嘉业影院管理有限公司巴中分公司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巴中市凯悦影视有限公司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巴中市巴州区川剧艺术保护传承中心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巴中市巴州区紫金时代网吧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巴中市巴州区上好茶茶楼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巴中市巴州区名岛咖啡西餐厅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巴中市巴州区四通商务茶楼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巴州区圃栖咖啡厅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巴中市罗浮公馆咖啡西餐厅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巴中市巴州区时空战线网咖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巴州区欧洲风情印象咖啡厅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巴中市巴州区当堂网咖店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巴中市巴州区财富汇港网络咖啡厅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巴州区印象爱足馆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巴中市凯能养生休闲中心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巴中市爱足健康汇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巴中市巴州区塞纳河咖啡馆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巴中市巴州区圣拉菲俱乐部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巴中市皇家九号娱乐会所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巴州区炫音巨幕娱乐厅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巴中市巴州区丽锦娱乐汇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巴中市巴州区爱唯时尚餐饮酒吧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巴中市巴州区普乐迪歌城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巴中市巴州区汉莎娱乐城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巴中市巴州区帝豪娱乐城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巴中市港隆城餐饮娱乐有限责任公司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巴中市经济技术开发区顶级娱乐会所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巴中市巴州区爱唯主题时尚量贩酒吧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巴中市首席娱乐会所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巴中市巴州区莱特酒吧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巴州区春小酒馆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巴州区爱唯龙酒吧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巴州区派对绿谷酒吧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</w:rPr>
      </w:pPr>
      <w:r>
        <w:rPr>
          <w:rFonts w:hint="default" w:ascii="黑体" w:hAnsi="黑体" w:eastAsia="黑体" w:cs="黑体"/>
          <w:b/>
          <w:bCs/>
          <w:sz w:val="32"/>
          <w:szCs w:val="32"/>
        </w:rPr>
        <w:t>三、医院、学校（30家）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巴中市巴州区鼎山中心卫生院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巴中市巴州区红十字医院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巴中市中医院（巴中市巴州区人民医院）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巴中锡明骨科医院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巴中仁和医院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巴州区人民医院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巴州区第一小学校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巴中师范附属实验小学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巴州区第三小学校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巴中春蕾国际中学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巴州区第六中学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四川省巴中市职业中学校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巴州区特殊教育学校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巴州区第十一小学校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巴州区第四小学校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巴州区第六小学校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巴中市巴州区第九小学校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巴州区第七小学校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巴中市巴州区清江镇中心小学校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巴中市巴州区曾口镇中心小学校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巴州区梁永初级中学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巴中市巴州区曾口中学校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巴州区鼎山中学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巴中市巴州区奇章中学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巴州区第四中学校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巴中市龙泉外国语学校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</w:rPr>
      </w:pPr>
      <w:r>
        <w:rPr>
          <w:rFonts w:hint="default" w:ascii="黑体" w:hAnsi="黑体" w:eastAsia="黑体" w:cs="黑体"/>
          <w:b/>
          <w:bCs/>
          <w:sz w:val="32"/>
          <w:szCs w:val="32"/>
        </w:rPr>
        <w:t>四、公共图书馆、展览馆、博物馆、档案馆以及具有火灾危险性的文物保护单位（1家）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巴中市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巴州区档案馆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</w:rPr>
      </w:pPr>
      <w:r>
        <w:rPr>
          <w:rFonts w:hint="default" w:ascii="黑体" w:hAnsi="黑体" w:eastAsia="黑体" w:cs="黑体"/>
          <w:b/>
          <w:bCs/>
          <w:sz w:val="32"/>
          <w:szCs w:val="32"/>
        </w:rPr>
        <w:t>五、发电厂(站)和电网经营企业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default" w:ascii="黑体" w:hAnsi="黑体" w:eastAsia="黑体" w:cs="黑体"/>
          <w:b/>
          <w:bCs/>
          <w:sz w:val="32"/>
          <w:szCs w:val="32"/>
        </w:rPr>
        <w:t>1家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国网四川巴中市巴州供电有限责任公司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</w:rPr>
      </w:pPr>
      <w:r>
        <w:rPr>
          <w:rFonts w:hint="default" w:ascii="黑体" w:hAnsi="黑体" w:eastAsia="黑体" w:cs="黑体"/>
          <w:b/>
          <w:bCs/>
          <w:sz w:val="32"/>
          <w:szCs w:val="32"/>
        </w:rPr>
        <w:t>六、易燃易爆化学物品的生产、充装、储存、供应、销售单位(21家)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7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>川省巴中市发展天然气汽车有限公司巴中市津桥湖加油站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巴中市巴州区嘉泰液化气站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巴中市巴州区清鸿液化气充装站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巴中市通达汽车燃气有限公司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国石油天然气股份有限公司四川巴中销售分公司望王加油站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四川省巴中市中运能源有限公司草坝街加油站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中国石油天然气股份有限公司四川巴中销售分公司城中加油站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中国石油天然气股份有限公司四川巴中销售分公司南坝加油站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中石化巴中石化销售有限公司佛江加油站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中石化巴中石化销售有限公司枣林加油站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中国石油天然气股份有限公司四川巴中销售分公司西华山加油站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中国石油天然气股份有限公司四川巴中销售分公司东兴加油站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中国石化销售分公司四川石油分公司广巴高速巴中服务区A站（南区）加油站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中国石化销售分公司四川石油分公司广巴高速巴中服务区B站（北区）加油站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中国石油天然气股份有限公司四川巴中销售分公司曾口加油站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中国石油天然气股份有限公司四川巴中销售分公司梁永加油站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中国石油天然气股份有限公司四川巴中销售分公司清江加油站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中国石油天然气股份有限公司四川巴中销售分公司水宁寺加油站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巴州区烟花爆竹公司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巴中市烟花爆竹公司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中国石油天然气股份有限公司四川巴中销售分公司北龛寺加油站</w:t>
      </w:r>
      <w:bookmarkStart w:id="0" w:name="_GoBack"/>
      <w:bookmarkEnd w:id="0"/>
    </w:p>
    <w:sectPr>
      <w:footerReference r:id="rId3" w:type="default"/>
      <w:pgSz w:w="11906" w:h="16838"/>
      <w:pgMar w:top="2098" w:right="1531" w:bottom="2041" w:left="1531" w:header="851" w:footer="1417" w:gutter="0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</wne:keymaps>
  <wne:acds>
    <wne:acd wne:argValue="AQAAAAI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B125B"/>
    <w:rsid w:val="0F5F43F6"/>
    <w:rsid w:val="117E4242"/>
    <w:rsid w:val="2FC132E8"/>
    <w:rsid w:val="320C570C"/>
    <w:rsid w:val="34E42936"/>
    <w:rsid w:val="4D1B125B"/>
    <w:rsid w:val="52CD6993"/>
    <w:rsid w:val="664C23E4"/>
    <w:rsid w:val="77F03ED5"/>
    <w:rsid w:val="783B0D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4">
    <w:name w:val="footer"/>
    <w:basedOn w:val="1"/>
    <w:next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 w:eastAsia="宋体"/>
      <w:b/>
      <w:sz w:val="32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发问编号"/>
    <w:basedOn w:val="1"/>
    <w:qFormat/>
    <w:uiPriority w:val="99"/>
    <w:pPr>
      <w:spacing w:line="600" w:lineRule="exact"/>
      <w:jc w:val="center"/>
    </w:pPr>
    <w:rPr>
      <w:rFonts w:eastAsia="仿宋_GB2312" w:cs="宋体"/>
      <w:sz w:val="32"/>
      <w:szCs w:val="20"/>
    </w:rPr>
  </w:style>
  <w:style w:type="paragraph" w:customStyle="1" w:styleId="10">
    <w:name w:val="p0"/>
    <w:basedOn w:val="1"/>
    <w:qFormat/>
    <w:uiPriority w:val="0"/>
    <w:pPr>
      <w:widowControl/>
      <w:spacing w:line="408" w:lineRule="auto"/>
      <w:ind w:left="1" w:firstLine="23"/>
      <w:textAlignment w:val="bottom"/>
    </w:pPr>
    <w:rPr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2021-04-12T02:00:00Z</dcterms:created>
  <dc:creator>文印室</dc:creator>
  <cp:lastModifiedBy>伴，随。</cp:lastModifiedBy>
  <cp:lastPrinted>2021-04-12T03:14:00Z</cp:lastPrinted>
  <dcterms:modified xsi:type="dcterms:W3CDTF">2021-04-12T03:39:16Z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55AE6A1EDEE44826B9D44C007AD606E3</vt:lpwstr>
  </property>
</Properties>
</file>