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7" w:line="429" w:lineRule="exact"/>
        <w:rPr>
          <w:rFonts w:hint="eastAsia" w:ascii="仿宋_GB2312" w:hAnsi="仿宋_GB2312" w:eastAsia="仿宋_GB2312" w:cs="仿宋_GB2312"/>
          <w:spacing w:val="-18"/>
          <w:w w:val="96"/>
          <w:position w:val="-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8"/>
          <w:w w:val="96"/>
          <w:position w:val="-1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7" w:line="600" w:lineRule="exact"/>
        <w:jc w:val="center"/>
        <w:textAlignment w:val="baseline"/>
        <w:rPr>
          <w:rFonts w:ascii="微软雅黑" w:hAnsi="微软雅黑" w:eastAsia="微软雅黑" w:cs="微软雅黑"/>
          <w:spacing w:val="18"/>
          <w:position w:val="-1"/>
          <w:sz w:val="34"/>
          <w:szCs w:val="34"/>
        </w:rPr>
      </w:pPr>
      <w:r>
        <w:rPr>
          <w:rFonts w:hint="eastAsia" w:ascii="方正小标宋简体" w:hAnsi="方正小标宋简体" w:eastAsia="方正小标宋简体" w:cs="方正小标宋简体"/>
          <w:spacing w:val="-18"/>
          <w:w w:val="96"/>
          <w:position w:val="-1"/>
          <w:sz w:val="44"/>
          <w:szCs w:val="44"/>
        </w:rPr>
        <w:t>以工代赈示范工程专项2023年第一批中央</w:t>
      </w:r>
      <w:r>
        <w:rPr>
          <w:rFonts w:hint="eastAsia" w:ascii="方正小标宋简体" w:hAnsi="方正小标宋简体" w:eastAsia="方正小标宋简体" w:cs="方正小标宋简体"/>
          <w:spacing w:val="-19"/>
          <w:w w:val="96"/>
          <w:position w:val="-1"/>
          <w:sz w:val="44"/>
          <w:szCs w:val="44"/>
        </w:rPr>
        <w:t>预算内投资</w:t>
      </w:r>
      <w:r>
        <w:rPr>
          <w:rFonts w:hint="eastAsia" w:ascii="方正小标宋简体" w:hAnsi="方正小标宋简体" w:eastAsia="方正小标宋简体" w:cs="方正小标宋简体"/>
          <w:spacing w:val="9"/>
          <w:position w:val="-2"/>
          <w:sz w:val="44"/>
          <w:szCs w:val="44"/>
        </w:rPr>
        <w:t>计划绩效目标表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2" w:line="600" w:lineRule="exact"/>
        <w:jc w:val="center"/>
        <w:textAlignment w:val="baseline"/>
        <w:rPr>
          <w:rFonts w:ascii="微软雅黑" w:hAnsi="微软雅黑" w:eastAsia="微软雅黑" w:cs="微软雅黑"/>
          <w:sz w:val="34"/>
          <w:szCs w:val="34"/>
        </w:rPr>
      </w:pPr>
      <w:r>
        <w:rPr>
          <w:rFonts w:ascii="微软雅黑" w:hAnsi="微软雅黑" w:eastAsia="微软雅黑" w:cs="微软雅黑"/>
          <w:spacing w:val="18"/>
          <w:position w:val="-1"/>
          <w:sz w:val="34"/>
          <w:szCs w:val="34"/>
        </w:rPr>
        <w:t>(2023年度)</w:t>
      </w:r>
    </w:p>
    <w:p>
      <w:pPr>
        <w:spacing w:before="53"/>
      </w:pPr>
    </w:p>
    <w:p>
      <w:pPr>
        <w:spacing w:before="52"/>
      </w:pPr>
    </w:p>
    <w:tbl>
      <w:tblPr>
        <w:tblStyle w:val="5"/>
        <w:tblW w:w="9076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9"/>
        <w:gridCol w:w="1509"/>
        <w:gridCol w:w="1833"/>
        <w:gridCol w:w="3522"/>
        <w:gridCol w:w="17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3831" w:type="dxa"/>
            <w:gridSpan w:val="3"/>
            <w:vAlign w:val="top"/>
          </w:tcPr>
          <w:p>
            <w:pPr>
              <w:spacing w:before="87" w:line="221" w:lineRule="auto"/>
              <w:ind w:left="149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专项名称</w:t>
            </w:r>
          </w:p>
        </w:tc>
        <w:tc>
          <w:tcPr>
            <w:tcW w:w="5245" w:type="dxa"/>
            <w:gridSpan w:val="2"/>
            <w:vAlign w:val="top"/>
          </w:tcPr>
          <w:p>
            <w:pPr>
              <w:spacing w:before="87" w:line="223" w:lineRule="auto"/>
              <w:ind w:left="177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以工代赈示范工程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3831" w:type="dxa"/>
            <w:gridSpan w:val="3"/>
            <w:vAlign w:val="top"/>
          </w:tcPr>
          <w:p>
            <w:pPr>
              <w:spacing w:before="78" w:line="221" w:lineRule="auto"/>
              <w:ind w:left="1163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下达地方或单位</w:t>
            </w:r>
          </w:p>
        </w:tc>
        <w:tc>
          <w:tcPr>
            <w:tcW w:w="5245" w:type="dxa"/>
            <w:gridSpan w:val="2"/>
            <w:vAlign w:val="top"/>
          </w:tcPr>
          <w:p>
            <w:pPr>
              <w:spacing w:before="79" w:line="222" w:lineRule="auto"/>
              <w:ind w:left="2002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</w:rPr>
              <w:t>巴中市巴州区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3831" w:type="dxa"/>
            <w:gridSpan w:val="3"/>
            <w:vAlign w:val="top"/>
          </w:tcPr>
          <w:p>
            <w:pPr>
              <w:spacing w:before="78" w:line="222" w:lineRule="auto"/>
              <w:ind w:left="27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  <w:t>本次下达中央预算内投资（万元）</w:t>
            </w:r>
          </w:p>
        </w:tc>
        <w:tc>
          <w:tcPr>
            <w:tcW w:w="5245" w:type="dxa"/>
            <w:gridSpan w:val="2"/>
            <w:vAlign w:val="top"/>
          </w:tcPr>
          <w:p>
            <w:pPr>
              <w:pStyle w:val="6"/>
              <w:spacing w:before="98" w:line="188" w:lineRule="auto"/>
              <w:ind w:left="246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500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8" w:hRule="atLeast"/>
        </w:trPr>
        <w:tc>
          <w:tcPr>
            <w:tcW w:w="489" w:type="dxa"/>
            <w:textDirection w:val="tbRlV"/>
            <w:vAlign w:val="top"/>
          </w:tcPr>
          <w:p>
            <w:pPr>
              <w:spacing w:before="120" w:line="202" w:lineRule="auto"/>
              <w:ind w:left="13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8"/>
                <w:sz w:val="21"/>
                <w:szCs w:val="21"/>
              </w:rPr>
              <w:t>总体目标</w:t>
            </w:r>
          </w:p>
        </w:tc>
        <w:tc>
          <w:tcPr>
            <w:tcW w:w="8587" w:type="dxa"/>
            <w:gridSpan w:val="4"/>
            <w:vAlign w:val="top"/>
          </w:tcPr>
          <w:p>
            <w:pPr>
              <w:spacing w:before="295" w:line="225" w:lineRule="auto"/>
              <w:ind w:left="46" w:right="2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支持以脱贫地区为重点的欠发达地区实施一批农村中小型公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益性基础设施、产业发展配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套基础设施等工程，在确保劳务报酬发放金额不低于中央投资30%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的基础上，尽可能进一 步提高占比，带动更多农村劳动力参与工程建设，实现就地就近就业增收。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8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20" w:line="202" w:lineRule="auto"/>
              <w:ind w:left="187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绩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指   标</w:t>
            </w:r>
          </w:p>
        </w:tc>
        <w:tc>
          <w:tcPr>
            <w:tcW w:w="1509" w:type="dxa"/>
            <w:vAlign w:val="top"/>
          </w:tcPr>
          <w:p>
            <w:pPr>
              <w:spacing w:before="108" w:line="222" w:lineRule="auto"/>
              <w:ind w:left="327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一级指标</w:t>
            </w:r>
          </w:p>
        </w:tc>
        <w:tc>
          <w:tcPr>
            <w:tcW w:w="1833" w:type="dxa"/>
            <w:vAlign w:val="top"/>
          </w:tcPr>
          <w:p>
            <w:pPr>
              <w:spacing w:before="108" w:line="222" w:lineRule="auto"/>
              <w:ind w:left="497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1"/>
                <w:szCs w:val="21"/>
              </w:rPr>
              <w:t>二级指标</w:t>
            </w:r>
          </w:p>
        </w:tc>
        <w:tc>
          <w:tcPr>
            <w:tcW w:w="3522" w:type="dxa"/>
            <w:vAlign w:val="top"/>
          </w:tcPr>
          <w:p>
            <w:pPr>
              <w:spacing w:before="108" w:line="222" w:lineRule="auto"/>
              <w:ind w:left="134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1"/>
                <w:szCs w:val="21"/>
              </w:rPr>
              <w:t>三级指标</w:t>
            </w:r>
          </w:p>
        </w:tc>
        <w:tc>
          <w:tcPr>
            <w:tcW w:w="1723" w:type="dxa"/>
            <w:vAlign w:val="top"/>
          </w:tcPr>
          <w:p>
            <w:pPr>
              <w:spacing w:before="108" w:line="222" w:lineRule="auto"/>
              <w:ind w:left="547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1"/>
                <w:szCs w:val="21"/>
              </w:rP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8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09" w:type="dxa"/>
            <w:vMerge w:val="restart"/>
            <w:tcBorders>
              <w:bottom w:val="nil"/>
            </w:tcBorders>
            <w:vAlign w:val="top"/>
          </w:tcPr>
          <w:p>
            <w:pPr>
              <w:spacing w:line="464" w:lineRule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  <w:p>
            <w:pPr>
              <w:spacing w:before="72" w:line="222" w:lineRule="auto"/>
              <w:ind w:left="107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21"/>
                <w:szCs w:val="21"/>
              </w:rPr>
              <w:t>实施效果指标</w:t>
            </w:r>
          </w:p>
        </w:tc>
        <w:tc>
          <w:tcPr>
            <w:tcW w:w="1833" w:type="dxa"/>
            <w:vAlign w:val="top"/>
          </w:tcPr>
          <w:p>
            <w:pPr>
              <w:spacing w:before="109" w:line="222" w:lineRule="auto"/>
              <w:ind w:left="491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21"/>
                <w:szCs w:val="21"/>
              </w:rPr>
              <w:t>产出指标</w:t>
            </w:r>
          </w:p>
        </w:tc>
        <w:tc>
          <w:tcPr>
            <w:tcW w:w="3522" w:type="dxa"/>
            <w:vAlign w:val="top"/>
          </w:tcPr>
          <w:p>
            <w:pPr>
              <w:spacing w:before="87" w:line="203" w:lineRule="auto"/>
              <w:ind w:left="626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21"/>
                <w:szCs w:val="21"/>
              </w:rPr>
              <w:t>劳务报酬占中央投资比例</w:t>
            </w:r>
          </w:p>
        </w:tc>
        <w:tc>
          <w:tcPr>
            <w:tcW w:w="1723" w:type="dxa"/>
            <w:vAlign w:val="top"/>
          </w:tcPr>
          <w:p>
            <w:pPr>
              <w:pStyle w:val="6"/>
              <w:spacing w:before="93" w:line="207" w:lineRule="auto"/>
              <w:ind w:left="600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6"/>
                <w:sz w:val="21"/>
                <w:szCs w:val="21"/>
              </w:rPr>
              <w:t>≥30%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8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33" w:type="dxa"/>
            <w:vAlign w:val="top"/>
          </w:tcPr>
          <w:p>
            <w:pPr>
              <w:spacing w:before="110" w:line="222" w:lineRule="auto"/>
              <w:ind w:left="493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21"/>
                <w:szCs w:val="21"/>
              </w:rPr>
              <w:t>效益指标</w:t>
            </w:r>
          </w:p>
        </w:tc>
        <w:tc>
          <w:tcPr>
            <w:tcW w:w="3522" w:type="dxa"/>
            <w:vAlign w:val="top"/>
          </w:tcPr>
          <w:p>
            <w:pPr>
              <w:spacing w:before="88" w:line="202" w:lineRule="auto"/>
              <w:ind w:left="616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1"/>
                <w:szCs w:val="21"/>
              </w:rPr>
              <w:t>项目区农村基础设施条件</w:t>
            </w:r>
          </w:p>
        </w:tc>
        <w:tc>
          <w:tcPr>
            <w:tcW w:w="1723" w:type="dxa"/>
            <w:vAlign w:val="top"/>
          </w:tcPr>
          <w:p>
            <w:pPr>
              <w:spacing w:before="87" w:line="203" w:lineRule="auto"/>
              <w:ind w:left="452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21"/>
                <w:szCs w:val="21"/>
              </w:rPr>
              <w:t>持续改善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8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33" w:type="dxa"/>
            <w:vAlign w:val="top"/>
          </w:tcPr>
          <w:p>
            <w:pPr>
              <w:spacing w:before="110" w:line="222" w:lineRule="auto"/>
              <w:ind w:left="378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21"/>
                <w:szCs w:val="21"/>
              </w:rPr>
              <w:t>满意度指标</w:t>
            </w:r>
          </w:p>
        </w:tc>
        <w:tc>
          <w:tcPr>
            <w:tcW w:w="3522" w:type="dxa"/>
            <w:vAlign w:val="top"/>
          </w:tcPr>
          <w:p>
            <w:pPr>
              <w:spacing w:before="88" w:line="203" w:lineRule="auto"/>
              <w:ind w:left="300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参与工程建设的务工群众满意度</w:t>
            </w:r>
          </w:p>
        </w:tc>
        <w:tc>
          <w:tcPr>
            <w:tcW w:w="1723" w:type="dxa"/>
            <w:vAlign w:val="top"/>
          </w:tcPr>
          <w:p>
            <w:pPr>
              <w:pStyle w:val="6"/>
              <w:spacing w:before="93" w:line="207" w:lineRule="auto"/>
              <w:ind w:left="600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5"/>
                <w:sz w:val="21"/>
                <w:szCs w:val="21"/>
              </w:rP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8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09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  <w:p>
            <w:pPr>
              <w:spacing w:line="255" w:lineRule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  <w:p>
            <w:pPr>
              <w:spacing w:line="255" w:lineRule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  <w:p>
            <w:pPr>
              <w:spacing w:line="255" w:lineRule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  <w:p>
            <w:pPr>
              <w:spacing w:line="255" w:lineRule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  <w:p>
            <w:pPr>
              <w:spacing w:line="256" w:lineRule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  <w:p>
            <w:pPr>
              <w:spacing w:line="256" w:lineRule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  <w:p>
            <w:pPr>
              <w:spacing w:before="72" w:line="222" w:lineRule="auto"/>
              <w:ind w:left="105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21"/>
                <w:szCs w:val="21"/>
              </w:rPr>
              <w:t>过程管理指标</w:t>
            </w:r>
          </w:p>
        </w:tc>
        <w:tc>
          <w:tcPr>
            <w:tcW w:w="1833" w:type="dxa"/>
            <w:vMerge w:val="restart"/>
            <w:tcBorders>
              <w:bottom w:val="nil"/>
            </w:tcBorders>
            <w:vAlign w:val="top"/>
          </w:tcPr>
          <w:p>
            <w:pPr>
              <w:spacing w:line="318" w:lineRule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  <w:p>
            <w:pPr>
              <w:spacing w:before="72" w:line="222" w:lineRule="auto"/>
              <w:ind w:left="267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21"/>
                <w:szCs w:val="21"/>
              </w:rPr>
              <w:t>计划管理指标</w:t>
            </w:r>
          </w:p>
        </w:tc>
        <w:tc>
          <w:tcPr>
            <w:tcW w:w="3522" w:type="dxa"/>
            <w:vAlign w:val="top"/>
          </w:tcPr>
          <w:p>
            <w:pPr>
              <w:spacing w:before="90" w:line="198" w:lineRule="auto"/>
              <w:ind w:left="50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投资计划分解（转发）用时</w:t>
            </w:r>
          </w:p>
        </w:tc>
        <w:tc>
          <w:tcPr>
            <w:tcW w:w="1723" w:type="dxa"/>
            <w:vAlign w:val="top"/>
          </w:tcPr>
          <w:p>
            <w:pPr>
              <w:pStyle w:val="6"/>
              <w:spacing w:before="94" w:line="204" w:lineRule="auto"/>
              <w:ind w:left="264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3"/>
                <w:sz w:val="21"/>
                <w:szCs w:val="21"/>
              </w:rPr>
              <w:t>≤20个工作日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48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522" w:type="dxa"/>
            <w:vAlign w:val="top"/>
          </w:tcPr>
          <w:p>
            <w:pPr>
              <w:spacing w:before="154" w:line="202" w:lineRule="auto"/>
              <w:ind w:left="286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21"/>
                <w:szCs w:val="21"/>
              </w:rPr>
              <w:t>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8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21"/>
                <w:szCs w:val="21"/>
              </w:rPr>
              <w:t>两个责任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4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21"/>
                <w:szCs w:val="21"/>
              </w:rPr>
              <w:t>”按项目落实到位率</w:t>
            </w:r>
          </w:p>
        </w:tc>
        <w:tc>
          <w:tcPr>
            <w:tcW w:w="1723" w:type="dxa"/>
            <w:vAlign w:val="top"/>
          </w:tcPr>
          <w:p>
            <w:pPr>
              <w:pStyle w:val="6"/>
              <w:spacing w:before="200" w:line="189" w:lineRule="auto"/>
              <w:ind w:left="644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21"/>
                <w:szCs w:val="21"/>
              </w:rP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48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33" w:type="dxa"/>
            <w:vMerge w:val="restart"/>
            <w:tcBorders>
              <w:bottom w:val="nil"/>
            </w:tcBorders>
            <w:vAlign w:val="top"/>
          </w:tcPr>
          <w:p>
            <w:pPr>
              <w:spacing w:line="387" w:lineRule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  <w:p>
            <w:pPr>
              <w:spacing w:before="71" w:line="222" w:lineRule="auto"/>
              <w:ind w:left="278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21"/>
                <w:szCs w:val="21"/>
              </w:rPr>
              <w:t>资金管理指标</w:t>
            </w:r>
          </w:p>
        </w:tc>
        <w:tc>
          <w:tcPr>
            <w:tcW w:w="3522" w:type="dxa"/>
            <w:vAlign w:val="top"/>
          </w:tcPr>
          <w:p>
            <w:pPr>
              <w:spacing w:before="156" w:line="203" w:lineRule="auto"/>
              <w:ind w:left="74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21"/>
                <w:szCs w:val="21"/>
              </w:rPr>
              <w:t>中央预算内投资支付率</w:t>
            </w:r>
          </w:p>
        </w:tc>
        <w:tc>
          <w:tcPr>
            <w:tcW w:w="1723" w:type="dxa"/>
            <w:vAlign w:val="top"/>
          </w:tcPr>
          <w:p>
            <w:pPr>
              <w:pStyle w:val="6"/>
              <w:spacing w:before="162" w:line="218" w:lineRule="auto"/>
              <w:ind w:left="600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5"/>
                <w:sz w:val="21"/>
                <w:szCs w:val="21"/>
              </w:rP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48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522" w:type="dxa"/>
            <w:vAlign w:val="top"/>
          </w:tcPr>
          <w:p>
            <w:pPr>
              <w:spacing w:before="157" w:line="203" w:lineRule="auto"/>
              <w:ind w:left="826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1"/>
                <w:szCs w:val="21"/>
              </w:rPr>
              <w:t>年度计划投资完成率</w:t>
            </w:r>
          </w:p>
        </w:tc>
        <w:tc>
          <w:tcPr>
            <w:tcW w:w="1723" w:type="dxa"/>
            <w:vAlign w:val="top"/>
          </w:tcPr>
          <w:p>
            <w:pPr>
              <w:pStyle w:val="6"/>
              <w:spacing w:before="163" w:line="218" w:lineRule="auto"/>
              <w:ind w:left="600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5"/>
                <w:sz w:val="21"/>
                <w:szCs w:val="21"/>
              </w:rP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48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33" w:type="dxa"/>
            <w:vMerge w:val="restart"/>
            <w:tcBorders>
              <w:bottom w:val="nil"/>
            </w:tcBorders>
            <w:vAlign w:val="top"/>
          </w:tcPr>
          <w:p>
            <w:pPr>
              <w:spacing w:line="389" w:lineRule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  <w:p>
            <w:pPr>
              <w:spacing w:before="71" w:line="222" w:lineRule="auto"/>
              <w:ind w:left="268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21"/>
                <w:szCs w:val="21"/>
              </w:rPr>
              <w:t>项目管理指标</w:t>
            </w:r>
          </w:p>
        </w:tc>
        <w:tc>
          <w:tcPr>
            <w:tcW w:w="3522" w:type="dxa"/>
            <w:vAlign w:val="top"/>
          </w:tcPr>
          <w:p>
            <w:pPr>
              <w:spacing w:before="158" w:line="202" w:lineRule="auto"/>
              <w:ind w:left="1250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1"/>
                <w:sz w:val="21"/>
                <w:szCs w:val="21"/>
              </w:rPr>
              <w:t>项目开工率</w:t>
            </w:r>
          </w:p>
        </w:tc>
        <w:tc>
          <w:tcPr>
            <w:tcW w:w="1723" w:type="dxa"/>
            <w:vAlign w:val="top"/>
          </w:tcPr>
          <w:p>
            <w:pPr>
              <w:pStyle w:val="6"/>
              <w:spacing w:before="164" w:line="218" w:lineRule="auto"/>
              <w:ind w:left="600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5"/>
                <w:sz w:val="21"/>
                <w:szCs w:val="21"/>
              </w:rP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48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522" w:type="dxa"/>
            <w:vAlign w:val="top"/>
          </w:tcPr>
          <w:p>
            <w:pPr>
              <w:spacing w:before="160" w:line="202" w:lineRule="auto"/>
              <w:ind w:left="193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超规模、超标准、超概算项目比例</w:t>
            </w:r>
          </w:p>
        </w:tc>
        <w:tc>
          <w:tcPr>
            <w:tcW w:w="1723" w:type="dxa"/>
            <w:vAlign w:val="top"/>
          </w:tcPr>
          <w:p>
            <w:pPr>
              <w:pStyle w:val="6"/>
              <w:spacing w:before="205" w:line="189" w:lineRule="auto"/>
              <w:ind w:left="821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48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33" w:type="dxa"/>
            <w:vAlign w:val="top"/>
          </w:tcPr>
          <w:p>
            <w:pPr>
              <w:spacing w:before="260" w:line="220" w:lineRule="auto"/>
              <w:ind w:left="273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21"/>
                <w:szCs w:val="21"/>
              </w:rPr>
              <w:t>监督检查指标</w:t>
            </w:r>
          </w:p>
        </w:tc>
        <w:tc>
          <w:tcPr>
            <w:tcW w:w="3522" w:type="dxa"/>
            <w:vAlign w:val="top"/>
          </w:tcPr>
          <w:p>
            <w:pPr>
              <w:spacing w:before="105" w:line="188" w:lineRule="auto"/>
              <w:ind w:left="1672" w:right="54" w:hanging="1570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1"/>
                <w:szCs w:val="21"/>
              </w:rPr>
              <w:t>审计、督查、巡视等指出问题项目比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4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例</w:t>
            </w:r>
          </w:p>
        </w:tc>
        <w:tc>
          <w:tcPr>
            <w:tcW w:w="1723" w:type="dxa"/>
            <w:vAlign w:val="top"/>
          </w:tcPr>
          <w:p>
            <w:pPr>
              <w:pStyle w:val="6"/>
              <w:spacing w:before="241" w:line="218" w:lineRule="auto"/>
              <w:ind w:left="653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1"/>
                <w:szCs w:val="21"/>
              </w:rPr>
              <w:t>≤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7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1"/>
                <w:szCs w:val="21"/>
              </w:rPr>
              <w:t>1%</w:t>
            </w:r>
          </w:p>
        </w:tc>
      </w:tr>
    </w:tbl>
    <w:p>
      <w:pPr>
        <w:rPr>
          <w:b w:val="0"/>
          <w:bCs w:val="0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4529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2"/>
        <w:sz w:val="24"/>
        <w:szCs w:val="24"/>
      </w:rPr>
      <w:t>—73—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mMmFkM2FmMzhjY2M5NTU5Yzg4MDE5ZmRmN2QwNjQifQ=="/>
  </w:docVars>
  <w:rsids>
    <w:rsidRoot w:val="00000000"/>
    <w:rsid w:val="266029EE"/>
    <w:rsid w:val="45AC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"/>
      <w:szCs w:val="2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Times New Roman" w:hAnsi="Times New Roman" w:eastAsia="Times New Roman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400</Words>
  <Characters>426</Characters>
  <Lines>0</Lines>
  <Paragraphs>0</Paragraphs>
  <TotalTime>4</TotalTime>
  <ScaleCrop>false</ScaleCrop>
  <LinksUpToDate>false</LinksUpToDate>
  <CharactersWithSpaces>441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2023-06-07T08:03:00Z</dcterms:created>
  <dc:creator>Administrator</dc:creator>
  <cp:lastModifiedBy>Administrator</cp:lastModifiedBy>
  <dcterms:modified xsi:type="dcterms:W3CDTF">2023-06-07T08:35:26Z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94B0513C2BA34CF2AD1142352D28CF06_12</vt:lpwstr>
  </property>
</Properties>
</file>