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 xml:space="preserve">  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巴州区2023年中央和省级财政衔接推进乡村振兴补助资金下达表</w:t>
      </w:r>
    </w:p>
    <w:p>
      <w:pPr>
        <w:spacing w:line="560" w:lineRule="exact"/>
        <w:ind w:firstLine="560" w:firstLineChars="200"/>
        <w:jc w:val="right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单位：万元</w:t>
      </w:r>
    </w:p>
    <w:tbl>
      <w:tblPr>
        <w:tblStyle w:val="4"/>
        <w:tblpPr w:leftFromText="180" w:rightFromText="180" w:vertAnchor="text" w:horzAnchor="page" w:tblpX="1971" w:tblpY="595"/>
        <w:tblOverlap w:val="never"/>
        <w:tblW w:w="139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1080"/>
        <w:gridCol w:w="3105"/>
        <w:gridCol w:w="7470"/>
        <w:gridCol w:w="1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32"/>
                <w:szCs w:val="32"/>
                <w:vertAlign w:val="baseline"/>
                <w:lang w:val="en-US" w:eastAsia="zh-CN"/>
              </w:rPr>
              <w:t>资金来源</w:t>
            </w:r>
          </w:p>
        </w:tc>
        <w:tc>
          <w:tcPr>
            <w:tcW w:w="1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32"/>
                <w:szCs w:val="32"/>
                <w:vertAlign w:val="baseline"/>
                <w:lang w:val="en-US" w:eastAsia="zh-CN"/>
              </w:rPr>
              <w:t>金额</w:t>
            </w:r>
          </w:p>
        </w:tc>
        <w:tc>
          <w:tcPr>
            <w:tcW w:w="31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32"/>
                <w:szCs w:val="32"/>
                <w:vertAlign w:val="baseline"/>
                <w:lang w:val="en-US" w:eastAsia="zh-CN"/>
              </w:rPr>
              <w:t>预算单位</w:t>
            </w:r>
          </w:p>
        </w:tc>
        <w:tc>
          <w:tcPr>
            <w:tcW w:w="74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32"/>
                <w:szCs w:val="32"/>
                <w:vertAlign w:val="baseline"/>
                <w:lang w:val="en-US" w:eastAsia="zh-CN"/>
              </w:rPr>
              <w:t>安排项目</w:t>
            </w: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32"/>
                <w:szCs w:val="32"/>
                <w:vertAlign w:val="baseline"/>
                <w:lang w:val="en-US"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合计</w:t>
            </w:r>
          </w:p>
        </w:tc>
        <w:tc>
          <w:tcPr>
            <w:tcW w:w="1080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11490</w:t>
            </w:r>
          </w:p>
        </w:tc>
        <w:tc>
          <w:tcPr>
            <w:tcW w:w="3105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7470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11490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Merge w:val="restart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中央</w:t>
            </w:r>
          </w:p>
        </w:tc>
        <w:tc>
          <w:tcPr>
            <w:tcW w:w="1080" w:type="dxa"/>
            <w:vMerge w:val="restart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5505</w:t>
            </w:r>
          </w:p>
        </w:tc>
        <w:tc>
          <w:tcPr>
            <w:tcW w:w="3105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区乡村振兴局</w:t>
            </w:r>
          </w:p>
        </w:tc>
        <w:tc>
          <w:tcPr>
            <w:tcW w:w="7470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易地扶贫搬迁后续扶持项目</w:t>
            </w:r>
          </w:p>
        </w:tc>
        <w:tc>
          <w:tcPr>
            <w:tcW w:w="1011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Merge w:val="continue"/>
          </w:tcPr>
          <w:p>
            <w:pPr>
              <w:spacing w:line="560" w:lineRule="exact"/>
              <w:jc w:val="righ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</w:tcPr>
          <w:p>
            <w:pPr>
              <w:spacing w:line="560" w:lineRule="exact"/>
              <w:jc w:val="righ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区乡村振兴局</w:t>
            </w:r>
          </w:p>
        </w:tc>
        <w:tc>
          <w:tcPr>
            <w:tcW w:w="7470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乡村振兴重点帮扶村项目</w:t>
            </w:r>
          </w:p>
        </w:tc>
        <w:tc>
          <w:tcPr>
            <w:tcW w:w="1011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Merge w:val="continue"/>
          </w:tcPr>
          <w:p>
            <w:pPr>
              <w:spacing w:line="560" w:lineRule="exact"/>
              <w:jc w:val="righ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</w:tcPr>
          <w:p>
            <w:pPr>
              <w:spacing w:line="560" w:lineRule="exact"/>
              <w:jc w:val="righ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区乡村振兴局</w:t>
            </w:r>
          </w:p>
        </w:tc>
        <w:tc>
          <w:tcPr>
            <w:tcW w:w="7470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脱贫小额信贷贴息项目</w:t>
            </w:r>
          </w:p>
        </w:tc>
        <w:tc>
          <w:tcPr>
            <w:tcW w:w="1011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Merge w:val="continue"/>
          </w:tcPr>
          <w:p>
            <w:pPr>
              <w:spacing w:line="560" w:lineRule="exact"/>
              <w:jc w:val="righ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</w:tcPr>
          <w:p>
            <w:pPr>
              <w:spacing w:line="560" w:lineRule="exact"/>
              <w:jc w:val="righ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区乡村振兴局</w:t>
            </w:r>
          </w:p>
        </w:tc>
        <w:tc>
          <w:tcPr>
            <w:tcW w:w="7470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省市重点帮扶优秀村奖励资金项目</w:t>
            </w:r>
          </w:p>
        </w:tc>
        <w:tc>
          <w:tcPr>
            <w:tcW w:w="1011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Merge w:val="continue"/>
          </w:tcPr>
          <w:p>
            <w:pPr>
              <w:spacing w:line="560" w:lineRule="exact"/>
              <w:jc w:val="righ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</w:tcPr>
          <w:p>
            <w:pPr>
              <w:spacing w:line="560" w:lineRule="exact"/>
              <w:jc w:val="righ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区乡村振兴局</w:t>
            </w:r>
          </w:p>
        </w:tc>
        <w:tc>
          <w:tcPr>
            <w:tcW w:w="7470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“三个一批”村整村推进项目</w:t>
            </w:r>
          </w:p>
        </w:tc>
        <w:tc>
          <w:tcPr>
            <w:tcW w:w="1011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Merge w:val="continue"/>
          </w:tcPr>
          <w:p>
            <w:pPr>
              <w:spacing w:line="560" w:lineRule="exact"/>
              <w:jc w:val="righ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</w:tcPr>
          <w:p>
            <w:pPr>
              <w:spacing w:line="560" w:lineRule="exact"/>
              <w:jc w:val="righ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区乡村振兴局</w:t>
            </w:r>
          </w:p>
        </w:tc>
        <w:tc>
          <w:tcPr>
            <w:tcW w:w="7470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农村小型公益性基础设施补短项目</w:t>
            </w:r>
          </w:p>
        </w:tc>
        <w:tc>
          <w:tcPr>
            <w:tcW w:w="1011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Merge w:val="continue"/>
          </w:tcPr>
          <w:p>
            <w:pPr>
              <w:spacing w:line="560" w:lineRule="exact"/>
              <w:jc w:val="righ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</w:tcPr>
          <w:p>
            <w:pPr>
              <w:spacing w:line="560" w:lineRule="exact"/>
              <w:jc w:val="righ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区乡村振兴局</w:t>
            </w:r>
          </w:p>
        </w:tc>
        <w:tc>
          <w:tcPr>
            <w:tcW w:w="7470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雨露计划项目</w:t>
            </w:r>
          </w:p>
        </w:tc>
        <w:tc>
          <w:tcPr>
            <w:tcW w:w="1011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284" w:type="dxa"/>
            <w:vMerge w:val="continue"/>
          </w:tcPr>
          <w:p>
            <w:pPr>
              <w:spacing w:line="560" w:lineRule="exact"/>
              <w:jc w:val="righ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</w:tcPr>
          <w:p>
            <w:pPr>
              <w:spacing w:line="560" w:lineRule="exact"/>
              <w:jc w:val="righ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区乡村振兴局</w:t>
            </w:r>
          </w:p>
        </w:tc>
        <w:tc>
          <w:tcPr>
            <w:tcW w:w="7470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庭院经济发展项目</w:t>
            </w:r>
          </w:p>
        </w:tc>
        <w:tc>
          <w:tcPr>
            <w:tcW w:w="1011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Merge w:val="continue"/>
          </w:tcPr>
          <w:p>
            <w:pPr>
              <w:spacing w:line="560" w:lineRule="exact"/>
              <w:jc w:val="righ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</w:tcPr>
          <w:p>
            <w:pPr>
              <w:spacing w:line="560" w:lineRule="exact"/>
              <w:jc w:val="righ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区中医药发展促进中心</w:t>
            </w:r>
          </w:p>
        </w:tc>
        <w:tc>
          <w:tcPr>
            <w:tcW w:w="7470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道地中药材产业发展补助项目</w:t>
            </w:r>
          </w:p>
        </w:tc>
        <w:tc>
          <w:tcPr>
            <w:tcW w:w="1011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32"/>
                <w:szCs w:val="32"/>
                <w:vertAlign w:val="baseline"/>
                <w:lang w:val="en-US" w:eastAsia="zh-CN"/>
              </w:rPr>
              <w:t>资金来源</w:t>
            </w:r>
          </w:p>
        </w:tc>
        <w:tc>
          <w:tcPr>
            <w:tcW w:w="1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32"/>
                <w:szCs w:val="32"/>
                <w:vertAlign w:val="baseline"/>
                <w:lang w:val="en-US" w:eastAsia="zh-CN"/>
              </w:rPr>
              <w:t>金额</w:t>
            </w:r>
          </w:p>
        </w:tc>
        <w:tc>
          <w:tcPr>
            <w:tcW w:w="31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32"/>
                <w:szCs w:val="32"/>
                <w:vertAlign w:val="baseline"/>
                <w:lang w:val="en-US" w:eastAsia="zh-CN"/>
              </w:rPr>
              <w:t>预算单位</w:t>
            </w:r>
          </w:p>
        </w:tc>
        <w:tc>
          <w:tcPr>
            <w:tcW w:w="74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32"/>
                <w:szCs w:val="32"/>
                <w:vertAlign w:val="baseline"/>
                <w:lang w:val="en-US" w:eastAsia="zh-CN"/>
              </w:rPr>
              <w:t>安排项目</w:t>
            </w:r>
          </w:p>
        </w:tc>
        <w:tc>
          <w:tcPr>
            <w:tcW w:w="10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z w:val="32"/>
                <w:szCs w:val="32"/>
                <w:vertAlign w:val="baseline"/>
                <w:lang w:val="en-US"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4" w:type="dxa"/>
            <w:vMerge w:val="restart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中央</w:t>
            </w:r>
          </w:p>
        </w:tc>
        <w:tc>
          <w:tcPr>
            <w:tcW w:w="1080" w:type="dxa"/>
            <w:vMerge w:val="restart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5985</w:t>
            </w:r>
          </w:p>
        </w:tc>
        <w:tc>
          <w:tcPr>
            <w:tcW w:w="3105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区农业农村局</w:t>
            </w:r>
          </w:p>
        </w:tc>
        <w:tc>
          <w:tcPr>
            <w:tcW w:w="7470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光辉—三江—大茅坪巴河沿线现代农业产业园区建设项目</w:t>
            </w:r>
          </w:p>
        </w:tc>
        <w:tc>
          <w:tcPr>
            <w:tcW w:w="1011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Merge w:val="continue"/>
          </w:tcPr>
          <w:p>
            <w:pPr>
              <w:spacing w:line="560" w:lineRule="exact"/>
              <w:jc w:val="righ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</w:tcPr>
          <w:p>
            <w:pPr>
              <w:spacing w:line="560" w:lineRule="exact"/>
              <w:jc w:val="righ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区农业农村局</w:t>
            </w:r>
          </w:p>
        </w:tc>
        <w:tc>
          <w:tcPr>
            <w:tcW w:w="7470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省级粮油现代农业园建设项目</w:t>
            </w:r>
          </w:p>
        </w:tc>
        <w:tc>
          <w:tcPr>
            <w:tcW w:w="1011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Merge w:val="continue"/>
          </w:tcPr>
          <w:p>
            <w:pPr>
              <w:spacing w:line="560" w:lineRule="exact"/>
              <w:jc w:val="righ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</w:tcPr>
          <w:p>
            <w:pPr>
              <w:spacing w:line="560" w:lineRule="exact"/>
              <w:jc w:val="righ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区农业农村局</w:t>
            </w:r>
          </w:p>
        </w:tc>
        <w:tc>
          <w:tcPr>
            <w:tcW w:w="7470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巴州区肉牛产业发展项目</w:t>
            </w:r>
          </w:p>
        </w:tc>
        <w:tc>
          <w:tcPr>
            <w:tcW w:w="1011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Merge w:val="continue"/>
          </w:tcPr>
          <w:p>
            <w:pPr>
              <w:spacing w:line="560" w:lineRule="exact"/>
              <w:jc w:val="righ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</w:tcPr>
          <w:p>
            <w:pPr>
              <w:spacing w:line="560" w:lineRule="exact"/>
              <w:jc w:val="righ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玉堂街道办事处</w:t>
            </w:r>
          </w:p>
        </w:tc>
        <w:tc>
          <w:tcPr>
            <w:tcW w:w="7470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绿色农产品供应基地项目</w:t>
            </w:r>
          </w:p>
        </w:tc>
        <w:tc>
          <w:tcPr>
            <w:tcW w:w="1011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Merge w:val="continue"/>
          </w:tcPr>
          <w:p>
            <w:pPr>
              <w:spacing w:line="560" w:lineRule="exact"/>
              <w:jc w:val="righ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</w:tcPr>
          <w:p>
            <w:pPr>
              <w:spacing w:line="560" w:lineRule="exact"/>
              <w:jc w:val="righ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>
            <w:pPr>
              <w:spacing w:line="560" w:lineRule="exact"/>
              <w:ind w:firstLine="560" w:firstLineChars="200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区交通运输局</w:t>
            </w:r>
          </w:p>
        </w:tc>
        <w:tc>
          <w:tcPr>
            <w:tcW w:w="7470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巴州区天星湖至苏山坪至凤头山美丽乡村路           （玉堂街道天星湖至苏山坪段）项目</w:t>
            </w:r>
          </w:p>
        </w:tc>
        <w:tc>
          <w:tcPr>
            <w:tcW w:w="1011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Merge w:val="continue"/>
          </w:tcPr>
          <w:p>
            <w:pPr>
              <w:spacing w:line="560" w:lineRule="exact"/>
              <w:jc w:val="righ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</w:tcPr>
          <w:p>
            <w:pPr>
              <w:spacing w:line="560" w:lineRule="exact"/>
              <w:jc w:val="righ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区交通运输局</w:t>
            </w:r>
          </w:p>
        </w:tc>
        <w:tc>
          <w:tcPr>
            <w:tcW w:w="7470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平梁青包山村乡村振兴示范村建设项目</w:t>
            </w:r>
          </w:p>
        </w:tc>
        <w:tc>
          <w:tcPr>
            <w:tcW w:w="1011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Merge w:val="continue"/>
          </w:tcPr>
          <w:p>
            <w:pPr>
              <w:spacing w:line="560" w:lineRule="exact"/>
              <w:jc w:val="righ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</w:tcPr>
          <w:p>
            <w:pPr>
              <w:spacing w:line="560" w:lineRule="exact"/>
              <w:jc w:val="righ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区经信局</w:t>
            </w:r>
          </w:p>
        </w:tc>
        <w:tc>
          <w:tcPr>
            <w:tcW w:w="7470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农产品加工集聚区建设项目</w:t>
            </w:r>
          </w:p>
        </w:tc>
        <w:tc>
          <w:tcPr>
            <w:tcW w:w="1011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Merge w:val="continue"/>
          </w:tcPr>
          <w:p>
            <w:pPr>
              <w:spacing w:line="560" w:lineRule="exact"/>
              <w:jc w:val="righ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</w:tcPr>
          <w:p>
            <w:pPr>
              <w:spacing w:line="560" w:lineRule="exact"/>
              <w:jc w:val="righ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区经信局</w:t>
            </w:r>
          </w:p>
        </w:tc>
        <w:tc>
          <w:tcPr>
            <w:tcW w:w="7470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巴州工业园智能制造基地建设项目</w:t>
            </w:r>
          </w:p>
        </w:tc>
        <w:tc>
          <w:tcPr>
            <w:tcW w:w="1011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vMerge w:val="continue"/>
          </w:tcPr>
          <w:p>
            <w:pPr>
              <w:spacing w:line="560" w:lineRule="exact"/>
              <w:jc w:val="righ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</w:tcPr>
          <w:p>
            <w:pPr>
              <w:spacing w:line="560" w:lineRule="exact"/>
              <w:jc w:val="righ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区商务局</w:t>
            </w:r>
          </w:p>
        </w:tc>
        <w:tc>
          <w:tcPr>
            <w:tcW w:w="7470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蜀道巴中现代物流园项目</w:t>
            </w:r>
          </w:p>
        </w:tc>
        <w:tc>
          <w:tcPr>
            <w:tcW w:w="1011" w:type="dxa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800</w:t>
            </w:r>
          </w:p>
        </w:tc>
      </w:tr>
    </w:tbl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pStyle w:val="2"/>
        <w:ind w:firstLine="7700" w:firstLineChars="3500"/>
        <w:rPr>
          <w:rFonts w:hint="eastAsia" w:ascii="黑体" w:hAnsi="宋体" w:eastAsia="黑体" w:cs="黑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pStyle w:val="2"/>
        <w:rPr>
          <w:lang w:bidi="ar"/>
        </w:rPr>
      </w:pPr>
    </w:p>
    <w:p>
      <w:bookmarkStart w:id="0" w:name="_GoBack"/>
      <w:bookmarkEnd w:id="0"/>
    </w:p>
    <w:sectPr>
      <w:pgSz w:w="16838" w:h="11906" w:orient="landscape"/>
      <w:pgMar w:top="1587" w:right="2154" w:bottom="1474" w:left="1701" w:header="851" w:footer="992" w:gutter="0"/>
      <w:paperSrc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07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yMzg5ZmFkZjExZDFlYmMyN2IwMWI3MTI3ZmJjZDcifQ=="/>
  </w:docVars>
  <w:rsids>
    <w:rsidRoot w:val="2398734E"/>
    <w:rsid w:val="2398734E"/>
    <w:rsid w:val="6C2434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2023-11-20T02:55:00Z</dcterms:created>
  <dc:creator>下一支麦穗</dc:creator>
  <cp:lastModifiedBy>下一支麦穗</cp:lastModifiedBy>
  <dcterms:modified xsi:type="dcterms:W3CDTF">2023-11-20T03:01:49Z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AC62C1ACC9C8423886E00F89750CCDC1_13</vt:lpwstr>
  </property>
</Properties>
</file>